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6D44" w:rsidRPr="001B6D44" w:rsidRDefault="001B6D44" w:rsidP="001B6D44">
      <w:pPr>
        <w:shd w:val="clear" w:color="auto" w:fill="FFFFFF"/>
        <w:spacing w:line="240" w:lineRule="auto"/>
        <w:rPr>
          <w:rFonts w:ascii="Calibri" w:eastAsia="Times New Roman" w:hAnsi="Calibri" w:cs="Times New Roman"/>
          <w:color w:val="000000"/>
          <w:lang w:eastAsia="fr-FR"/>
        </w:rPr>
      </w:pPr>
      <w:r w:rsidRPr="001B6D44">
        <w:rPr>
          <w:rFonts w:ascii="Arial" w:eastAsia="Times New Roman" w:hAnsi="Arial" w:cs="Arial"/>
          <w:b/>
          <w:bCs/>
          <w:color w:val="E36C0A"/>
          <w:sz w:val="28"/>
          <w:szCs w:val="28"/>
          <w:lang w:eastAsia="fr-FR"/>
        </w:rPr>
        <w:t> </w:t>
      </w:r>
    </w:p>
    <w:p w:rsidR="001B6D44" w:rsidRPr="001B6D44" w:rsidRDefault="001B6D44" w:rsidP="001B6D44">
      <w:pPr>
        <w:pStyle w:val="Heading1"/>
        <w:rPr>
          <w:rFonts w:ascii="Calibri" w:eastAsia="Times New Roman" w:hAnsi="Calibri" w:cs="Times New Roman"/>
          <w:color w:val="000000"/>
          <w:lang w:eastAsia="fr-FR"/>
        </w:rPr>
      </w:pPr>
      <w:r w:rsidRPr="001B6D44">
        <w:rPr>
          <w:rFonts w:eastAsia="Times New Roman"/>
          <w:lang w:eastAsia="fr-FR"/>
        </w:rPr>
        <w:t>Lettre d'Info N°14 : Le lancement de la phase 2 du Projet Francophone</w:t>
      </w:r>
    </w:p>
    <w:p w:rsidR="001B6D44" w:rsidRPr="001B6D44" w:rsidRDefault="001B6D44" w:rsidP="001B6D44">
      <w:pPr>
        <w:shd w:val="clear" w:color="auto" w:fill="FFFFFF"/>
        <w:spacing w:line="335" w:lineRule="atLeast"/>
        <w:rPr>
          <w:rFonts w:ascii="Calibri" w:eastAsia="Times New Roman" w:hAnsi="Calibri" w:cs="Times New Roman"/>
          <w:color w:val="000000"/>
          <w:lang w:eastAsia="fr-FR"/>
        </w:rPr>
      </w:pPr>
      <w:r w:rsidRPr="001B6D44">
        <w:rPr>
          <w:rFonts w:ascii="Arial" w:eastAsia="Times New Roman" w:hAnsi="Arial" w:cs="Arial"/>
          <w:lang w:eastAsia="fr-FR"/>
        </w:rPr>
        <w:t> </w:t>
      </w:r>
    </w:p>
    <w:p w:rsidR="001B6D44" w:rsidRPr="001B6D44" w:rsidRDefault="001B6D44" w:rsidP="001B6D44">
      <w:pPr>
        <w:shd w:val="clear" w:color="auto" w:fill="FFFFFF"/>
        <w:spacing w:line="335" w:lineRule="atLeast"/>
        <w:rPr>
          <w:rFonts w:ascii="Calibri" w:eastAsia="Times New Roman" w:hAnsi="Calibri" w:cs="Times New Roman"/>
          <w:color w:val="000000"/>
          <w:lang w:val="pt-PT" w:eastAsia="fr-FR"/>
        </w:rPr>
      </w:pPr>
      <w:r w:rsidRPr="001B6D44">
        <w:rPr>
          <w:rFonts w:ascii="Arial" w:eastAsia="Times New Roman" w:hAnsi="Arial" w:cs="Arial"/>
          <w:color w:val="000090"/>
          <w:lang w:val="pt-PT" w:eastAsia="fr-FR"/>
        </w:rPr>
        <w:t>Cher(e)s Collègues, Cher(e)s Ami(e)s,</w:t>
      </w:r>
    </w:p>
    <w:p w:rsidR="001B6D44" w:rsidRPr="001B6D44" w:rsidRDefault="001B6D44" w:rsidP="001B6D44">
      <w:pPr>
        <w:shd w:val="clear" w:color="auto" w:fill="FFFFFF"/>
        <w:spacing w:line="335" w:lineRule="atLeast"/>
        <w:rPr>
          <w:rFonts w:ascii="Calibri" w:eastAsia="Times New Roman" w:hAnsi="Calibri" w:cs="Times New Roman"/>
          <w:color w:val="000000"/>
          <w:lang w:val="pt-PT" w:eastAsia="fr-FR"/>
        </w:rPr>
      </w:pPr>
      <w:r w:rsidRPr="001B6D44">
        <w:rPr>
          <w:rFonts w:ascii="Arial" w:eastAsia="Times New Roman" w:hAnsi="Arial" w:cs="Arial"/>
          <w:color w:val="000090"/>
          <w:lang w:val="pt-PT" w:eastAsia="fr-FR"/>
        </w:rPr>
        <w:t> </w:t>
      </w:r>
    </w:p>
    <w:p w:rsidR="001B6D44" w:rsidRPr="001B6D44" w:rsidRDefault="001B6D44" w:rsidP="001B6D44">
      <w:pPr>
        <w:shd w:val="clear" w:color="auto" w:fill="FFFFFF"/>
        <w:spacing w:line="335" w:lineRule="atLeast"/>
        <w:rPr>
          <w:rFonts w:ascii="Calibri" w:eastAsia="Times New Roman" w:hAnsi="Calibri" w:cs="Times New Roman"/>
          <w:color w:val="000000"/>
          <w:lang w:eastAsia="fr-FR"/>
        </w:rPr>
      </w:pPr>
      <w:r w:rsidRPr="001B6D44">
        <w:rPr>
          <w:rFonts w:ascii="Arial" w:eastAsia="Times New Roman" w:hAnsi="Arial" w:cs="Arial"/>
          <w:color w:val="000090"/>
          <w:lang w:eastAsia="fr-FR"/>
        </w:rPr>
        <w:t>Nous avons longuement discuté lors de la dernière réunion du Comité de Pilotage à Tlemcen du lancement de la phase 2, à savoir l’expérimentation dans les Facultés du projet de recherche-action sur la responsabilité sociale des facultés de médecine.</w:t>
      </w:r>
    </w:p>
    <w:p w:rsidR="001B6D44" w:rsidRPr="001B6D44" w:rsidRDefault="001B6D44" w:rsidP="001B6D44">
      <w:pPr>
        <w:shd w:val="clear" w:color="auto" w:fill="FFFFFF"/>
        <w:spacing w:line="335" w:lineRule="atLeast"/>
        <w:rPr>
          <w:rFonts w:ascii="Calibri" w:eastAsia="Times New Roman" w:hAnsi="Calibri" w:cs="Times New Roman"/>
          <w:color w:val="000000"/>
          <w:lang w:eastAsia="fr-FR"/>
        </w:rPr>
      </w:pPr>
      <w:r w:rsidRPr="001B6D44">
        <w:rPr>
          <w:rFonts w:ascii="Arial" w:eastAsia="Times New Roman" w:hAnsi="Arial" w:cs="Arial"/>
          <w:color w:val="000090"/>
          <w:lang w:eastAsia="fr-FR"/>
        </w:rPr>
        <w:t> </w:t>
      </w:r>
    </w:p>
    <w:p w:rsidR="001B6D44" w:rsidRPr="001B6D44" w:rsidRDefault="001B6D44" w:rsidP="001B6D44">
      <w:pPr>
        <w:shd w:val="clear" w:color="auto" w:fill="FFFFFF"/>
        <w:spacing w:line="335" w:lineRule="atLeast"/>
        <w:rPr>
          <w:rFonts w:ascii="Calibri" w:eastAsia="Times New Roman" w:hAnsi="Calibri" w:cs="Times New Roman"/>
          <w:color w:val="000000"/>
          <w:lang w:eastAsia="fr-FR"/>
        </w:rPr>
      </w:pPr>
      <w:r w:rsidRPr="001B6D44">
        <w:rPr>
          <w:rFonts w:ascii="Arial" w:eastAsia="Times New Roman" w:hAnsi="Arial" w:cs="Arial"/>
          <w:color w:val="000090"/>
          <w:lang w:eastAsia="fr-FR"/>
        </w:rPr>
        <w:t>Nous pouvons maintenant considérer comme terminée la phase 1 qui a essentiellement consisté en une information et une sensibilisation des membres de la faculté et de ses partenaires aux principes de responsabilité sociale.</w:t>
      </w:r>
    </w:p>
    <w:p w:rsidR="001B6D44" w:rsidRPr="001B6D44" w:rsidRDefault="001B6D44" w:rsidP="001B6D44">
      <w:pPr>
        <w:shd w:val="clear" w:color="auto" w:fill="FFFFFF"/>
        <w:spacing w:line="335" w:lineRule="atLeast"/>
        <w:rPr>
          <w:rFonts w:ascii="Calibri" w:eastAsia="Times New Roman" w:hAnsi="Calibri" w:cs="Times New Roman"/>
          <w:color w:val="000000"/>
          <w:lang w:eastAsia="fr-FR"/>
        </w:rPr>
      </w:pPr>
      <w:r w:rsidRPr="001B6D44">
        <w:rPr>
          <w:rFonts w:ascii="Arial" w:eastAsia="Times New Roman" w:hAnsi="Arial" w:cs="Arial"/>
          <w:color w:val="000090"/>
          <w:lang w:eastAsia="fr-FR"/>
        </w:rPr>
        <w:t> </w:t>
      </w:r>
    </w:p>
    <w:p w:rsidR="001B6D44" w:rsidRPr="001B6D44" w:rsidRDefault="001B6D44" w:rsidP="001B6D44">
      <w:pPr>
        <w:shd w:val="clear" w:color="auto" w:fill="FFFFFF"/>
        <w:spacing w:line="335" w:lineRule="atLeast"/>
        <w:rPr>
          <w:rFonts w:ascii="Calibri" w:eastAsia="Times New Roman" w:hAnsi="Calibri" w:cs="Times New Roman"/>
          <w:color w:val="000000"/>
          <w:lang w:eastAsia="fr-FR"/>
        </w:rPr>
      </w:pPr>
      <w:r w:rsidRPr="001B6D44">
        <w:rPr>
          <w:rFonts w:ascii="Arial" w:eastAsia="Times New Roman" w:hAnsi="Arial" w:cs="Arial"/>
          <w:color w:val="000090"/>
          <w:lang w:eastAsia="fr-FR"/>
        </w:rPr>
        <w:t>Ces dernières semaines, le Secrétariat Exécutif a préparé la phase 2. Vous trouverez en pièce jointe une présentation des objectifs, de l’organisation et des différentes étapes pour sa mise en œuvre.</w:t>
      </w:r>
    </w:p>
    <w:p w:rsidR="001B6D44" w:rsidRPr="001B6D44" w:rsidRDefault="001B6D44" w:rsidP="001B6D44">
      <w:pPr>
        <w:shd w:val="clear" w:color="auto" w:fill="FFFFFF"/>
        <w:spacing w:line="335" w:lineRule="atLeast"/>
        <w:rPr>
          <w:rFonts w:ascii="Calibri" w:eastAsia="Times New Roman" w:hAnsi="Calibri" w:cs="Times New Roman"/>
          <w:color w:val="000000"/>
          <w:lang w:eastAsia="fr-FR"/>
        </w:rPr>
      </w:pPr>
      <w:r w:rsidRPr="001B6D44">
        <w:rPr>
          <w:rFonts w:ascii="Arial" w:eastAsia="Times New Roman" w:hAnsi="Arial" w:cs="Arial"/>
          <w:color w:val="000090"/>
          <w:lang w:eastAsia="fr-FR"/>
        </w:rPr>
        <w:t> </w:t>
      </w:r>
    </w:p>
    <w:p w:rsidR="001B6D44" w:rsidRPr="001B6D44" w:rsidRDefault="001B6D44" w:rsidP="001B6D44">
      <w:pPr>
        <w:shd w:val="clear" w:color="auto" w:fill="FFFFFF"/>
        <w:spacing w:line="335" w:lineRule="atLeast"/>
        <w:rPr>
          <w:rFonts w:ascii="Calibri" w:eastAsia="Times New Roman" w:hAnsi="Calibri" w:cs="Times New Roman"/>
          <w:color w:val="000000"/>
          <w:lang w:eastAsia="fr-FR"/>
        </w:rPr>
      </w:pPr>
      <w:r w:rsidRPr="001B6D44">
        <w:rPr>
          <w:rFonts w:ascii="Arial" w:eastAsia="Times New Roman" w:hAnsi="Arial" w:cs="Arial"/>
          <w:color w:val="000090"/>
          <w:lang w:eastAsia="fr-FR"/>
        </w:rPr>
        <w:t>Faisant suite à nos discussions à Tlemcen et compte tenu de l’expérience et des enseignements de la Phase 1 du projet, nous vous proposons une approche pragmatique qui tient compte des objectifs de la Phase 2, à savoir la formulation de normes de qualité intégrant les principes de RS et utilisant  le modèle CPU. Elle prend en compte la situation de chaque faculté, son projet et sa stratégie facultaire en tenant compte des ressources disponibles.</w:t>
      </w:r>
    </w:p>
    <w:p w:rsidR="001B6D44" w:rsidRPr="001B6D44" w:rsidRDefault="001B6D44" w:rsidP="001B6D44">
      <w:pPr>
        <w:shd w:val="clear" w:color="auto" w:fill="FFFFFF"/>
        <w:spacing w:line="335" w:lineRule="atLeast"/>
        <w:rPr>
          <w:rFonts w:ascii="Calibri" w:eastAsia="Times New Roman" w:hAnsi="Calibri" w:cs="Times New Roman"/>
          <w:color w:val="000000"/>
          <w:lang w:eastAsia="fr-FR"/>
        </w:rPr>
      </w:pPr>
      <w:r w:rsidRPr="001B6D44">
        <w:rPr>
          <w:rFonts w:ascii="Arial" w:eastAsia="Times New Roman" w:hAnsi="Arial" w:cs="Arial"/>
          <w:color w:val="000090"/>
          <w:lang w:eastAsia="fr-FR"/>
        </w:rPr>
        <w:t> </w:t>
      </w:r>
    </w:p>
    <w:p w:rsidR="001B6D44" w:rsidRPr="001B6D44" w:rsidRDefault="001B6D44" w:rsidP="001B6D44">
      <w:pPr>
        <w:shd w:val="clear" w:color="auto" w:fill="FFFFFF"/>
        <w:spacing w:line="335" w:lineRule="atLeast"/>
        <w:rPr>
          <w:rFonts w:ascii="Calibri" w:eastAsia="Times New Roman" w:hAnsi="Calibri" w:cs="Times New Roman"/>
          <w:color w:val="000000"/>
          <w:lang w:eastAsia="fr-FR"/>
        </w:rPr>
      </w:pPr>
      <w:r w:rsidRPr="001B6D44">
        <w:rPr>
          <w:rFonts w:ascii="Arial" w:eastAsia="Times New Roman" w:hAnsi="Arial" w:cs="Arial"/>
          <w:color w:val="000090"/>
          <w:lang w:eastAsia="fr-FR"/>
        </w:rPr>
        <w:t>Pour l’expérimentation, nous vous proposons de choisir une thématique parmi les suivantes :</w:t>
      </w:r>
    </w:p>
    <w:p w:rsidR="001B6D44" w:rsidRPr="001B6D44" w:rsidRDefault="001B6D44" w:rsidP="001B6D44">
      <w:pPr>
        <w:shd w:val="clear" w:color="auto" w:fill="FFFFFF"/>
        <w:spacing w:before="100" w:beforeAutospacing="1" w:line="240" w:lineRule="auto"/>
        <w:ind w:left="360"/>
        <w:rPr>
          <w:rFonts w:ascii="Arial" w:eastAsia="Times New Roman" w:hAnsi="Arial" w:cs="Arial"/>
          <w:color w:val="222222"/>
          <w:sz w:val="26"/>
          <w:szCs w:val="26"/>
          <w:lang w:eastAsia="fr-FR"/>
        </w:rPr>
      </w:pPr>
      <w:r w:rsidRPr="001B6D44">
        <w:rPr>
          <w:rFonts w:ascii="Arial" w:eastAsia="Times New Roman" w:hAnsi="Arial" w:cs="Arial"/>
          <w:color w:val="000090"/>
          <w:sz w:val="26"/>
          <w:szCs w:val="26"/>
          <w:lang w:eastAsia="fr-FR"/>
        </w:rPr>
        <w:t>1.</w:t>
      </w:r>
      <w:r w:rsidRPr="001B6D44">
        <w:rPr>
          <w:rFonts w:ascii="Times New Roman" w:eastAsia="Times New Roman" w:hAnsi="Times New Roman" w:cs="Times New Roman"/>
          <w:color w:val="000090"/>
          <w:sz w:val="14"/>
          <w:szCs w:val="14"/>
          <w:lang w:eastAsia="fr-FR"/>
        </w:rPr>
        <w:t>   </w:t>
      </w:r>
      <w:r w:rsidRPr="001B6D44">
        <w:rPr>
          <w:rFonts w:ascii="Times New Roman" w:eastAsia="Times New Roman" w:hAnsi="Times New Roman" w:cs="Times New Roman"/>
          <w:color w:val="000090"/>
          <w:sz w:val="14"/>
          <w:lang w:eastAsia="fr-FR"/>
        </w:rPr>
        <w:t> </w:t>
      </w:r>
      <w:r w:rsidRPr="001B6D44">
        <w:rPr>
          <w:rFonts w:ascii="Arial" w:eastAsia="Times New Roman" w:hAnsi="Arial" w:cs="Arial"/>
          <w:color w:val="000090"/>
          <w:sz w:val="26"/>
          <w:szCs w:val="26"/>
          <w:lang w:eastAsia="fr-FR"/>
        </w:rPr>
        <w:t>Contrat Faculté - Territoire</w:t>
      </w:r>
    </w:p>
    <w:p w:rsidR="001B6D44" w:rsidRPr="001B6D44" w:rsidRDefault="001B6D44" w:rsidP="001B6D44">
      <w:pPr>
        <w:shd w:val="clear" w:color="auto" w:fill="FFFFFF"/>
        <w:spacing w:before="100" w:beforeAutospacing="1" w:line="240" w:lineRule="auto"/>
        <w:ind w:left="360"/>
        <w:rPr>
          <w:rFonts w:ascii="Arial" w:eastAsia="Times New Roman" w:hAnsi="Arial" w:cs="Arial"/>
          <w:color w:val="222222"/>
          <w:sz w:val="26"/>
          <w:szCs w:val="26"/>
          <w:lang w:eastAsia="fr-FR"/>
        </w:rPr>
      </w:pPr>
      <w:r w:rsidRPr="001B6D44">
        <w:rPr>
          <w:rFonts w:ascii="Arial" w:eastAsia="Times New Roman" w:hAnsi="Arial" w:cs="Arial"/>
          <w:color w:val="000090"/>
          <w:sz w:val="26"/>
          <w:szCs w:val="26"/>
          <w:lang w:eastAsia="fr-FR"/>
        </w:rPr>
        <w:t>2.</w:t>
      </w:r>
      <w:r w:rsidRPr="001B6D44">
        <w:rPr>
          <w:rFonts w:ascii="Times New Roman" w:eastAsia="Times New Roman" w:hAnsi="Times New Roman" w:cs="Times New Roman"/>
          <w:color w:val="000090"/>
          <w:sz w:val="14"/>
          <w:szCs w:val="14"/>
          <w:lang w:eastAsia="fr-FR"/>
        </w:rPr>
        <w:t>   </w:t>
      </w:r>
      <w:r w:rsidRPr="001B6D44">
        <w:rPr>
          <w:rFonts w:ascii="Times New Roman" w:eastAsia="Times New Roman" w:hAnsi="Times New Roman" w:cs="Times New Roman"/>
          <w:color w:val="000090"/>
          <w:sz w:val="14"/>
          <w:lang w:eastAsia="fr-FR"/>
        </w:rPr>
        <w:t> </w:t>
      </w:r>
      <w:r w:rsidRPr="001B6D44">
        <w:rPr>
          <w:rFonts w:ascii="Arial" w:eastAsia="Times New Roman" w:hAnsi="Arial" w:cs="Arial"/>
          <w:color w:val="000090"/>
          <w:sz w:val="26"/>
          <w:szCs w:val="26"/>
          <w:lang w:eastAsia="fr-FR"/>
        </w:rPr>
        <w:t>Première ligne de santé</w:t>
      </w:r>
    </w:p>
    <w:p w:rsidR="001B6D44" w:rsidRPr="001B6D44" w:rsidRDefault="001B6D44" w:rsidP="001B6D44">
      <w:pPr>
        <w:shd w:val="clear" w:color="auto" w:fill="FFFFFF"/>
        <w:spacing w:before="100" w:beforeAutospacing="1" w:line="240" w:lineRule="auto"/>
        <w:ind w:left="360"/>
        <w:rPr>
          <w:rFonts w:ascii="Arial" w:eastAsia="Times New Roman" w:hAnsi="Arial" w:cs="Arial"/>
          <w:color w:val="222222"/>
          <w:sz w:val="26"/>
          <w:szCs w:val="26"/>
          <w:lang w:eastAsia="fr-FR"/>
        </w:rPr>
      </w:pPr>
      <w:r w:rsidRPr="001B6D44">
        <w:rPr>
          <w:rFonts w:ascii="Arial" w:eastAsia="Times New Roman" w:hAnsi="Arial" w:cs="Arial"/>
          <w:color w:val="000090"/>
          <w:sz w:val="26"/>
          <w:szCs w:val="26"/>
          <w:lang w:eastAsia="fr-FR"/>
        </w:rPr>
        <w:t>3.</w:t>
      </w:r>
      <w:r w:rsidRPr="001B6D44">
        <w:rPr>
          <w:rFonts w:ascii="Times New Roman" w:eastAsia="Times New Roman" w:hAnsi="Times New Roman" w:cs="Times New Roman"/>
          <w:color w:val="000090"/>
          <w:sz w:val="14"/>
          <w:szCs w:val="14"/>
          <w:lang w:eastAsia="fr-FR"/>
        </w:rPr>
        <w:t>   </w:t>
      </w:r>
      <w:r w:rsidRPr="001B6D44">
        <w:rPr>
          <w:rFonts w:ascii="Times New Roman" w:eastAsia="Times New Roman" w:hAnsi="Times New Roman" w:cs="Times New Roman"/>
          <w:color w:val="000090"/>
          <w:sz w:val="14"/>
          <w:lang w:eastAsia="fr-FR"/>
        </w:rPr>
        <w:t> </w:t>
      </w:r>
      <w:r w:rsidRPr="001B6D44">
        <w:rPr>
          <w:rFonts w:ascii="Arial" w:eastAsia="Times New Roman" w:hAnsi="Arial" w:cs="Arial"/>
          <w:color w:val="000090"/>
          <w:sz w:val="26"/>
          <w:szCs w:val="26"/>
          <w:lang w:eastAsia="fr-FR"/>
        </w:rPr>
        <w:t>Adaptation de la formation</w:t>
      </w:r>
    </w:p>
    <w:p w:rsidR="001B6D44" w:rsidRPr="001B6D44" w:rsidRDefault="001B6D44" w:rsidP="001B6D44">
      <w:pPr>
        <w:shd w:val="clear" w:color="auto" w:fill="FFFFFF"/>
        <w:spacing w:before="100" w:beforeAutospacing="1" w:line="240" w:lineRule="auto"/>
        <w:ind w:left="360"/>
        <w:rPr>
          <w:rFonts w:ascii="Arial" w:eastAsia="Times New Roman" w:hAnsi="Arial" w:cs="Arial"/>
          <w:color w:val="222222"/>
          <w:sz w:val="26"/>
          <w:szCs w:val="26"/>
          <w:lang w:eastAsia="fr-FR"/>
        </w:rPr>
      </w:pPr>
      <w:r w:rsidRPr="001B6D44">
        <w:rPr>
          <w:rFonts w:ascii="Arial" w:eastAsia="Times New Roman" w:hAnsi="Arial" w:cs="Arial"/>
          <w:color w:val="000090"/>
          <w:sz w:val="26"/>
          <w:szCs w:val="26"/>
          <w:lang w:eastAsia="fr-FR"/>
        </w:rPr>
        <w:t>4.</w:t>
      </w:r>
      <w:r w:rsidRPr="001B6D44">
        <w:rPr>
          <w:rFonts w:ascii="Times New Roman" w:eastAsia="Times New Roman" w:hAnsi="Times New Roman" w:cs="Times New Roman"/>
          <w:color w:val="000090"/>
          <w:sz w:val="14"/>
          <w:szCs w:val="14"/>
          <w:lang w:eastAsia="fr-FR"/>
        </w:rPr>
        <w:t>   </w:t>
      </w:r>
      <w:r w:rsidRPr="001B6D44">
        <w:rPr>
          <w:rFonts w:ascii="Times New Roman" w:eastAsia="Times New Roman" w:hAnsi="Times New Roman" w:cs="Times New Roman"/>
          <w:color w:val="000090"/>
          <w:sz w:val="14"/>
          <w:lang w:eastAsia="fr-FR"/>
        </w:rPr>
        <w:t> </w:t>
      </w:r>
      <w:r w:rsidRPr="001B6D44">
        <w:rPr>
          <w:rFonts w:ascii="Arial" w:eastAsia="Times New Roman" w:hAnsi="Arial" w:cs="Arial"/>
          <w:color w:val="000090"/>
          <w:sz w:val="26"/>
          <w:szCs w:val="26"/>
          <w:lang w:val="fr-BE" w:eastAsia="fr-FR"/>
        </w:rPr>
        <w:t>Choix et finalité des spécialités</w:t>
      </w:r>
    </w:p>
    <w:p w:rsidR="001B6D44" w:rsidRPr="001B6D44" w:rsidRDefault="001B6D44" w:rsidP="001B6D44">
      <w:pPr>
        <w:shd w:val="clear" w:color="auto" w:fill="FFFFFF"/>
        <w:spacing w:before="100" w:beforeAutospacing="1" w:line="240" w:lineRule="auto"/>
        <w:ind w:left="360"/>
        <w:rPr>
          <w:rFonts w:ascii="Arial" w:eastAsia="Times New Roman" w:hAnsi="Arial" w:cs="Arial"/>
          <w:color w:val="222222"/>
          <w:sz w:val="26"/>
          <w:szCs w:val="26"/>
          <w:lang w:eastAsia="fr-FR"/>
        </w:rPr>
      </w:pPr>
      <w:r w:rsidRPr="001B6D44">
        <w:rPr>
          <w:rFonts w:ascii="Arial" w:eastAsia="Times New Roman" w:hAnsi="Arial" w:cs="Arial"/>
          <w:color w:val="000090"/>
          <w:sz w:val="26"/>
          <w:szCs w:val="26"/>
          <w:lang w:eastAsia="fr-FR"/>
        </w:rPr>
        <w:t>5.</w:t>
      </w:r>
      <w:r w:rsidRPr="001B6D44">
        <w:rPr>
          <w:rFonts w:ascii="Times New Roman" w:eastAsia="Times New Roman" w:hAnsi="Times New Roman" w:cs="Times New Roman"/>
          <w:color w:val="000090"/>
          <w:sz w:val="14"/>
          <w:szCs w:val="14"/>
          <w:lang w:eastAsia="fr-FR"/>
        </w:rPr>
        <w:t>   </w:t>
      </w:r>
      <w:r w:rsidRPr="001B6D44">
        <w:rPr>
          <w:rFonts w:ascii="Times New Roman" w:eastAsia="Times New Roman" w:hAnsi="Times New Roman" w:cs="Times New Roman"/>
          <w:color w:val="000090"/>
          <w:sz w:val="14"/>
          <w:lang w:eastAsia="fr-FR"/>
        </w:rPr>
        <w:t> </w:t>
      </w:r>
      <w:r w:rsidRPr="001B6D44">
        <w:rPr>
          <w:rFonts w:ascii="Arial" w:eastAsia="Times New Roman" w:hAnsi="Arial" w:cs="Arial"/>
          <w:color w:val="000090"/>
          <w:sz w:val="26"/>
          <w:szCs w:val="26"/>
          <w:lang w:eastAsia="fr-FR"/>
        </w:rPr>
        <w:t>Au choix :</w:t>
      </w:r>
    </w:p>
    <w:p w:rsidR="001B6D44" w:rsidRPr="001B6D44" w:rsidRDefault="001B6D44" w:rsidP="001B6D44">
      <w:pPr>
        <w:shd w:val="clear" w:color="auto" w:fill="FFFFFF"/>
        <w:spacing w:before="100" w:beforeAutospacing="1" w:line="240" w:lineRule="auto"/>
        <w:ind w:left="1080"/>
        <w:rPr>
          <w:rFonts w:ascii="Arial" w:eastAsia="Times New Roman" w:hAnsi="Arial" w:cs="Arial"/>
          <w:color w:val="222222"/>
          <w:sz w:val="26"/>
          <w:szCs w:val="26"/>
          <w:lang w:eastAsia="fr-FR"/>
        </w:rPr>
      </w:pPr>
      <w:r w:rsidRPr="001B6D44">
        <w:rPr>
          <w:rFonts w:ascii="Arial" w:eastAsia="Times New Roman" w:hAnsi="Arial" w:cs="Arial"/>
          <w:color w:val="000090"/>
          <w:sz w:val="26"/>
          <w:szCs w:val="26"/>
          <w:lang w:eastAsia="fr-FR"/>
        </w:rPr>
        <w:t>a.</w:t>
      </w:r>
      <w:r w:rsidRPr="001B6D44">
        <w:rPr>
          <w:rFonts w:ascii="Times New Roman" w:eastAsia="Times New Roman" w:hAnsi="Times New Roman" w:cs="Times New Roman"/>
          <w:color w:val="000090"/>
          <w:sz w:val="14"/>
          <w:szCs w:val="14"/>
          <w:lang w:eastAsia="fr-FR"/>
        </w:rPr>
        <w:t>   </w:t>
      </w:r>
      <w:r w:rsidRPr="001B6D44">
        <w:rPr>
          <w:rFonts w:ascii="Times New Roman" w:eastAsia="Times New Roman" w:hAnsi="Times New Roman" w:cs="Times New Roman"/>
          <w:color w:val="000090"/>
          <w:sz w:val="14"/>
          <w:lang w:eastAsia="fr-FR"/>
        </w:rPr>
        <w:t> </w:t>
      </w:r>
      <w:r w:rsidRPr="001B6D44">
        <w:rPr>
          <w:rFonts w:ascii="Arial" w:eastAsia="Times New Roman" w:hAnsi="Arial" w:cs="Arial"/>
          <w:color w:val="000090"/>
          <w:sz w:val="26"/>
          <w:szCs w:val="26"/>
          <w:lang w:eastAsia="fr-FR"/>
        </w:rPr>
        <w:t>Interdisciplinarité</w:t>
      </w:r>
    </w:p>
    <w:p w:rsidR="001B6D44" w:rsidRPr="001B6D44" w:rsidRDefault="001B6D44" w:rsidP="001B6D44">
      <w:pPr>
        <w:shd w:val="clear" w:color="auto" w:fill="FFFFFF"/>
        <w:spacing w:before="100" w:beforeAutospacing="1" w:line="240" w:lineRule="auto"/>
        <w:ind w:left="1080"/>
        <w:rPr>
          <w:rFonts w:ascii="Arial" w:eastAsia="Times New Roman" w:hAnsi="Arial" w:cs="Arial"/>
          <w:color w:val="222222"/>
          <w:sz w:val="26"/>
          <w:szCs w:val="26"/>
          <w:lang w:eastAsia="fr-FR"/>
        </w:rPr>
      </w:pPr>
      <w:r w:rsidRPr="001B6D44">
        <w:rPr>
          <w:rFonts w:ascii="Arial" w:eastAsia="Times New Roman" w:hAnsi="Arial" w:cs="Arial"/>
          <w:color w:val="000090"/>
          <w:sz w:val="26"/>
          <w:szCs w:val="26"/>
          <w:lang w:eastAsia="fr-FR"/>
        </w:rPr>
        <w:t>b.</w:t>
      </w:r>
      <w:r w:rsidRPr="001B6D44">
        <w:rPr>
          <w:rFonts w:ascii="Times New Roman" w:eastAsia="Times New Roman" w:hAnsi="Times New Roman" w:cs="Times New Roman"/>
          <w:color w:val="000090"/>
          <w:sz w:val="14"/>
          <w:szCs w:val="14"/>
          <w:lang w:eastAsia="fr-FR"/>
        </w:rPr>
        <w:t>   </w:t>
      </w:r>
      <w:r w:rsidRPr="001B6D44">
        <w:rPr>
          <w:rFonts w:ascii="Times New Roman" w:eastAsia="Times New Roman" w:hAnsi="Times New Roman" w:cs="Times New Roman"/>
          <w:color w:val="000090"/>
          <w:sz w:val="14"/>
          <w:lang w:eastAsia="fr-FR"/>
        </w:rPr>
        <w:t> </w:t>
      </w:r>
      <w:r w:rsidRPr="001B6D44">
        <w:rPr>
          <w:rFonts w:ascii="Arial" w:eastAsia="Times New Roman" w:hAnsi="Arial" w:cs="Arial"/>
          <w:color w:val="000090"/>
          <w:sz w:val="26"/>
          <w:szCs w:val="26"/>
          <w:lang w:eastAsia="fr-FR"/>
        </w:rPr>
        <w:t>Populations vulnérables et/ou mal desservies</w:t>
      </w:r>
    </w:p>
    <w:p w:rsidR="001B6D44" w:rsidRPr="001B6D44" w:rsidRDefault="001B6D44" w:rsidP="001B6D44">
      <w:pPr>
        <w:shd w:val="clear" w:color="auto" w:fill="FFFFFF"/>
        <w:spacing w:before="100" w:beforeAutospacing="1" w:line="240" w:lineRule="auto"/>
        <w:ind w:left="1080"/>
        <w:rPr>
          <w:rFonts w:ascii="Arial" w:eastAsia="Times New Roman" w:hAnsi="Arial" w:cs="Arial"/>
          <w:color w:val="222222"/>
          <w:sz w:val="26"/>
          <w:szCs w:val="26"/>
          <w:lang w:eastAsia="fr-FR"/>
        </w:rPr>
      </w:pPr>
      <w:r w:rsidRPr="001B6D44">
        <w:rPr>
          <w:rFonts w:ascii="Arial" w:eastAsia="Times New Roman" w:hAnsi="Arial" w:cs="Arial"/>
          <w:color w:val="000090"/>
          <w:sz w:val="26"/>
          <w:szCs w:val="26"/>
          <w:lang w:eastAsia="fr-FR"/>
        </w:rPr>
        <w:t>c.</w:t>
      </w:r>
      <w:r w:rsidRPr="001B6D44">
        <w:rPr>
          <w:rFonts w:ascii="Times New Roman" w:eastAsia="Times New Roman" w:hAnsi="Times New Roman" w:cs="Times New Roman"/>
          <w:color w:val="000090"/>
          <w:sz w:val="14"/>
          <w:szCs w:val="14"/>
          <w:lang w:eastAsia="fr-FR"/>
        </w:rPr>
        <w:t>   </w:t>
      </w:r>
      <w:r w:rsidRPr="001B6D44">
        <w:rPr>
          <w:rFonts w:ascii="Times New Roman" w:eastAsia="Times New Roman" w:hAnsi="Times New Roman" w:cs="Times New Roman"/>
          <w:color w:val="000090"/>
          <w:sz w:val="14"/>
          <w:lang w:eastAsia="fr-FR"/>
        </w:rPr>
        <w:t> </w:t>
      </w:r>
      <w:r w:rsidRPr="001B6D44">
        <w:rPr>
          <w:rFonts w:ascii="Arial" w:eastAsia="Times New Roman" w:hAnsi="Arial" w:cs="Arial"/>
          <w:color w:val="000090"/>
          <w:sz w:val="26"/>
          <w:szCs w:val="26"/>
          <w:lang w:eastAsia="fr-FR"/>
        </w:rPr>
        <w:t>Recherche (orientée vers les besoins de santé)</w:t>
      </w:r>
    </w:p>
    <w:p w:rsidR="001B6D44" w:rsidRPr="001B6D44" w:rsidRDefault="001B6D44" w:rsidP="001B6D44">
      <w:pPr>
        <w:shd w:val="clear" w:color="auto" w:fill="FFFFFF"/>
        <w:spacing w:before="100" w:beforeAutospacing="1" w:line="240" w:lineRule="auto"/>
        <w:ind w:left="360"/>
        <w:rPr>
          <w:rFonts w:ascii="Arial" w:eastAsia="Times New Roman" w:hAnsi="Arial" w:cs="Arial"/>
          <w:color w:val="222222"/>
          <w:sz w:val="26"/>
          <w:szCs w:val="26"/>
          <w:lang w:eastAsia="fr-FR"/>
        </w:rPr>
      </w:pPr>
      <w:r w:rsidRPr="001B6D44">
        <w:rPr>
          <w:rFonts w:ascii="Arial" w:eastAsia="Times New Roman" w:hAnsi="Arial" w:cs="Arial"/>
          <w:color w:val="000090"/>
          <w:sz w:val="26"/>
          <w:szCs w:val="26"/>
          <w:lang w:eastAsia="fr-FR"/>
        </w:rPr>
        <w:lastRenderedPageBreak/>
        <w:t>6.</w:t>
      </w:r>
      <w:r w:rsidRPr="001B6D44">
        <w:rPr>
          <w:rFonts w:ascii="Times New Roman" w:eastAsia="Times New Roman" w:hAnsi="Times New Roman" w:cs="Times New Roman"/>
          <w:color w:val="000090"/>
          <w:sz w:val="14"/>
          <w:szCs w:val="14"/>
          <w:lang w:eastAsia="fr-FR"/>
        </w:rPr>
        <w:t>   </w:t>
      </w:r>
      <w:r w:rsidRPr="001B6D44">
        <w:rPr>
          <w:rFonts w:ascii="Times New Roman" w:eastAsia="Times New Roman" w:hAnsi="Times New Roman" w:cs="Times New Roman"/>
          <w:color w:val="000090"/>
          <w:sz w:val="14"/>
          <w:lang w:eastAsia="fr-FR"/>
        </w:rPr>
        <w:t> </w:t>
      </w:r>
      <w:r w:rsidRPr="001B6D44">
        <w:rPr>
          <w:rFonts w:ascii="Arial" w:eastAsia="Times New Roman" w:hAnsi="Arial" w:cs="Arial"/>
          <w:color w:val="000090"/>
          <w:sz w:val="26"/>
          <w:szCs w:val="26"/>
          <w:lang w:eastAsia="fr-FR"/>
        </w:rPr>
        <w:t>Autre (thématique libre, au choix de la faculté)</w:t>
      </w:r>
    </w:p>
    <w:p w:rsidR="001B6D44" w:rsidRPr="001B6D44" w:rsidRDefault="001B6D44" w:rsidP="001B6D44">
      <w:pPr>
        <w:shd w:val="clear" w:color="auto" w:fill="FFFFFF"/>
        <w:spacing w:line="335" w:lineRule="atLeast"/>
        <w:rPr>
          <w:rFonts w:ascii="Calibri" w:eastAsia="Times New Roman" w:hAnsi="Calibri" w:cs="Times New Roman"/>
          <w:color w:val="000000"/>
          <w:lang w:eastAsia="fr-FR"/>
        </w:rPr>
      </w:pPr>
      <w:r w:rsidRPr="001B6D44">
        <w:rPr>
          <w:rFonts w:ascii="Arial" w:eastAsia="Times New Roman" w:hAnsi="Arial" w:cs="Arial"/>
          <w:color w:val="000090"/>
          <w:lang w:eastAsia="fr-FR"/>
        </w:rPr>
        <w:t> </w:t>
      </w:r>
    </w:p>
    <w:p w:rsidR="001B6D44" w:rsidRPr="001B6D44" w:rsidRDefault="001B6D44" w:rsidP="001B6D44">
      <w:pPr>
        <w:shd w:val="clear" w:color="auto" w:fill="FFFFFF"/>
        <w:spacing w:line="335" w:lineRule="atLeast"/>
        <w:rPr>
          <w:rFonts w:ascii="Calibri" w:eastAsia="Times New Roman" w:hAnsi="Calibri" w:cs="Times New Roman"/>
          <w:color w:val="000000"/>
          <w:lang w:eastAsia="fr-FR"/>
        </w:rPr>
      </w:pPr>
      <w:r w:rsidRPr="001B6D44">
        <w:rPr>
          <w:rFonts w:ascii="Arial" w:eastAsia="Times New Roman" w:hAnsi="Arial" w:cs="Arial"/>
          <w:color w:val="000090"/>
          <w:lang w:eastAsia="fr-FR"/>
        </w:rPr>
        <w:t>Nous vous proposons dans le diaporama joint à ce message un argumentaire de justification et des actions possibles (bien sûr non exhaustives).</w:t>
      </w:r>
    </w:p>
    <w:p w:rsidR="001B6D44" w:rsidRPr="001B6D44" w:rsidRDefault="001B6D44" w:rsidP="001B6D44">
      <w:pPr>
        <w:shd w:val="clear" w:color="auto" w:fill="FFFFFF"/>
        <w:spacing w:line="335" w:lineRule="atLeast"/>
        <w:rPr>
          <w:rFonts w:ascii="Calibri" w:eastAsia="Times New Roman" w:hAnsi="Calibri" w:cs="Times New Roman"/>
          <w:color w:val="000000"/>
          <w:lang w:eastAsia="fr-FR"/>
        </w:rPr>
      </w:pPr>
      <w:r w:rsidRPr="001B6D44">
        <w:rPr>
          <w:rFonts w:ascii="Arial" w:eastAsia="Times New Roman" w:hAnsi="Arial" w:cs="Arial"/>
          <w:color w:val="000090"/>
          <w:lang w:eastAsia="fr-FR"/>
        </w:rPr>
        <w:t> </w:t>
      </w:r>
    </w:p>
    <w:p w:rsidR="001B6D44" w:rsidRPr="001B6D44" w:rsidRDefault="001B6D44" w:rsidP="001B6D44">
      <w:pPr>
        <w:shd w:val="clear" w:color="auto" w:fill="FFFFFF"/>
        <w:spacing w:line="335" w:lineRule="atLeast"/>
        <w:rPr>
          <w:rFonts w:ascii="Calibri" w:eastAsia="Times New Roman" w:hAnsi="Calibri" w:cs="Times New Roman"/>
          <w:color w:val="000000"/>
          <w:lang w:eastAsia="fr-FR"/>
        </w:rPr>
      </w:pPr>
      <w:r w:rsidRPr="001B6D44">
        <w:rPr>
          <w:rFonts w:ascii="Arial" w:eastAsia="Times New Roman" w:hAnsi="Arial" w:cs="Arial"/>
          <w:b/>
          <w:bCs/>
          <w:color w:val="000090"/>
          <w:lang w:eastAsia="fr-FR"/>
        </w:rPr>
        <w:t>D’ici la prochaine réunion du COPIL à</w:t>
      </w:r>
      <w:r w:rsidRPr="001B6D44">
        <w:rPr>
          <w:rFonts w:ascii="Arial" w:eastAsia="Times New Roman" w:hAnsi="Arial" w:cs="Arial"/>
          <w:color w:val="000090"/>
          <w:lang w:eastAsia="fr-FR"/>
        </w:rPr>
        <w:t> </w:t>
      </w:r>
      <w:r w:rsidRPr="001B6D44">
        <w:rPr>
          <w:rFonts w:ascii="Arial" w:eastAsia="Times New Roman" w:hAnsi="Arial" w:cs="Arial"/>
          <w:b/>
          <w:bCs/>
          <w:color w:val="000090"/>
          <w:lang w:eastAsia="fr-FR"/>
        </w:rPr>
        <w:t>Sousse du 20 au 23 mars 2014</w:t>
      </w:r>
      <w:r w:rsidRPr="001B6D44">
        <w:rPr>
          <w:rFonts w:ascii="Arial" w:eastAsia="Times New Roman" w:hAnsi="Arial" w:cs="Arial"/>
          <w:color w:val="000090"/>
          <w:lang w:eastAsia="fr-FR"/>
        </w:rPr>
        <w:t>, nous vous proposons de choisir une thématique pour le 15 janvier au plus tard et d’informer le Secrétariat Exécutif de votre choix, puis d’identifier les actions et les stratégies à conduire et les points critiques potentiels, puis de construire des indicateurs et des normes selon le modèle (Conception-Production-</w:t>
      </w:r>
      <w:proofErr w:type="spellStart"/>
      <w:r w:rsidRPr="001B6D44">
        <w:rPr>
          <w:rFonts w:ascii="Arial" w:eastAsia="Times New Roman" w:hAnsi="Arial" w:cs="Arial"/>
          <w:color w:val="000090"/>
          <w:lang w:eastAsia="fr-FR"/>
        </w:rPr>
        <w:t>Utilisabilité</w:t>
      </w:r>
      <w:proofErr w:type="spellEnd"/>
      <w:r w:rsidRPr="001B6D44">
        <w:rPr>
          <w:rFonts w:ascii="Arial" w:eastAsia="Times New Roman" w:hAnsi="Arial" w:cs="Arial"/>
          <w:color w:val="000090"/>
          <w:lang w:eastAsia="fr-FR"/>
        </w:rPr>
        <w:t>) pour le 1</w:t>
      </w:r>
      <w:r w:rsidRPr="001B6D44">
        <w:rPr>
          <w:rFonts w:ascii="Arial" w:eastAsia="Times New Roman" w:hAnsi="Arial" w:cs="Arial"/>
          <w:color w:val="000090"/>
          <w:vertAlign w:val="superscript"/>
          <w:lang w:eastAsia="fr-FR"/>
        </w:rPr>
        <w:t>er</w:t>
      </w:r>
      <w:r w:rsidRPr="001B6D44">
        <w:rPr>
          <w:rFonts w:ascii="Arial" w:eastAsia="Times New Roman" w:hAnsi="Arial" w:cs="Arial"/>
          <w:color w:val="000090"/>
          <w:lang w:eastAsia="fr-FR"/>
        </w:rPr>
        <w:t> mars, afin que la réunion de Sousse puisse permettre une mise en commun des premières normes identifiées.</w:t>
      </w:r>
    </w:p>
    <w:p w:rsidR="001B6D44" w:rsidRPr="001B6D44" w:rsidRDefault="001B6D44" w:rsidP="001B6D44">
      <w:pPr>
        <w:shd w:val="clear" w:color="auto" w:fill="FFFFFF"/>
        <w:spacing w:line="335" w:lineRule="atLeast"/>
        <w:rPr>
          <w:rFonts w:ascii="Calibri" w:eastAsia="Times New Roman" w:hAnsi="Calibri" w:cs="Times New Roman"/>
          <w:color w:val="000000"/>
          <w:lang w:eastAsia="fr-FR"/>
        </w:rPr>
      </w:pPr>
      <w:r w:rsidRPr="001B6D44">
        <w:rPr>
          <w:rFonts w:ascii="Arial" w:eastAsia="Times New Roman" w:hAnsi="Arial" w:cs="Arial"/>
          <w:color w:val="000090"/>
          <w:lang w:eastAsia="fr-FR"/>
        </w:rPr>
        <w:t> </w:t>
      </w:r>
    </w:p>
    <w:p w:rsidR="001B6D44" w:rsidRPr="001B6D44" w:rsidRDefault="001B6D44" w:rsidP="001B6D44">
      <w:pPr>
        <w:shd w:val="clear" w:color="auto" w:fill="FFFFFF"/>
        <w:spacing w:line="335" w:lineRule="atLeast"/>
        <w:rPr>
          <w:rFonts w:ascii="Calibri" w:eastAsia="Times New Roman" w:hAnsi="Calibri" w:cs="Times New Roman"/>
          <w:color w:val="000000"/>
          <w:lang w:eastAsia="fr-FR"/>
        </w:rPr>
      </w:pPr>
      <w:r w:rsidRPr="001B6D44">
        <w:rPr>
          <w:rFonts w:ascii="Arial" w:eastAsia="Times New Roman" w:hAnsi="Arial" w:cs="Arial"/>
          <w:color w:val="000090"/>
          <w:lang w:eastAsia="fr-FR"/>
        </w:rPr>
        <w:t>La réunion de Sousse nous permettra de faire le point sur l’état d’avancement de la phase de préparation, de partager nos acquis</w:t>
      </w:r>
      <w:bookmarkStart w:id="0" w:name="142bcddc229ed285__GoBack"/>
      <w:bookmarkEnd w:id="0"/>
      <w:r w:rsidRPr="001B6D44">
        <w:rPr>
          <w:rFonts w:ascii="Arial" w:eastAsia="Times New Roman" w:hAnsi="Arial" w:cs="Arial"/>
          <w:color w:val="000090"/>
          <w:lang w:eastAsia="fr-FR"/>
        </w:rPr>
        <w:t> et d’instituer des partenariats entre les facultés ayant choisi la même thématique. La réunion de Sousse sera aussi consacrée à l’étape suivante : la préparation de la mise en œuvre de l’expérimentation dans votre Faculté.</w:t>
      </w:r>
    </w:p>
    <w:p w:rsidR="001B6D44" w:rsidRPr="001B6D44" w:rsidRDefault="001B6D44" w:rsidP="001B6D44">
      <w:pPr>
        <w:shd w:val="clear" w:color="auto" w:fill="FFFFFF"/>
        <w:spacing w:line="335" w:lineRule="atLeast"/>
        <w:rPr>
          <w:rFonts w:ascii="Calibri" w:eastAsia="Times New Roman" w:hAnsi="Calibri" w:cs="Times New Roman"/>
          <w:color w:val="000000"/>
          <w:lang w:eastAsia="fr-FR"/>
        </w:rPr>
      </w:pPr>
      <w:r w:rsidRPr="001B6D44">
        <w:rPr>
          <w:rFonts w:ascii="Arial" w:eastAsia="Times New Roman" w:hAnsi="Arial" w:cs="Arial"/>
          <w:color w:val="000090"/>
          <w:lang w:eastAsia="fr-FR"/>
        </w:rPr>
        <w:t> </w:t>
      </w:r>
    </w:p>
    <w:p w:rsidR="001B6D44" w:rsidRPr="001B6D44" w:rsidRDefault="001B6D44" w:rsidP="001B6D44">
      <w:pPr>
        <w:shd w:val="clear" w:color="auto" w:fill="FFFFFF"/>
        <w:spacing w:line="335" w:lineRule="atLeast"/>
        <w:rPr>
          <w:rFonts w:ascii="Calibri" w:eastAsia="Times New Roman" w:hAnsi="Calibri" w:cs="Times New Roman"/>
          <w:color w:val="000000"/>
          <w:lang w:eastAsia="fr-FR"/>
        </w:rPr>
      </w:pPr>
      <w:r w:rsidRPr="001B6D44">
        <w:rPr>
          <w:rFonts w:ascii="Arial" w:eastAsia="Times New Roman" w:hAnsi="Arial" w:cs="Arial"/>
          <w:color w:val="000090"/>
          <w:lang w:eastAsia="fr-FR"/>
        </w:rPr>
        <w:t>Nous restons à votre disposition pour tout éclaircissement et pour toute question.</w:t>
      </w:r>
    </w:p>
    <w:p w:rsidR="001B6D44" w:rsidRPr="001B6D44" w:rsidRDefault="001B6D44" w:rsidP="001B6D44">
      <w:pPr>
        <w:shd w:val="clear" w:color="auto" w:fill="FFFFFF"/>
        <w:spacing w:line="335" w:lineRule="atLeast"/>
        <w:rPr>
          <w:rFonts w:ascii="Calibri" w:eastAsia="Times New Roman" w:hAnsi="Calibri" w:cs="Times New Roman"/>
          <w:color w:val="000000"/>
          <w:lang w:eastAsia="fr-FR"/>
        </w:rPr>
      </w:pPr>
      <w:r w:rsidRPr="001B6D44">
        <w:rPr>
          <w:rFonts w:ascii="Arial" w:eastAsia="Times New Roman" w:hAnsi="Arial" w:cs="Arial"/>
          <w:color w:val="000090"/>
          <w:lang w:eastAsia="fr-FR"/>
        </w:rPr>
        <w:t> </w:t>
      </w:r>
    </w:p>
    <w:p w:rsidR="001B6D44" w:rsidRPr="001B6D44" w:rsidRDefault="001B6D44" w:rsidP="001B6D44">
      <w:pPr>
        <w:shd w:val="clear" w:color="auto" w:fill="FFFFFF"/>
        <w:spacing w:line="335" w:lineRule="atLeast"/>
        <w:rPr>
          <w:rFonts w:ascii="Calibri" w:eastAsia="Times New Roman" w:hAnsi="Calibri" w:cs="Times New Roman"/>
          <w:color w:val="000000"/>
          <w:lang w:eastAsia="fr-FR"/>
        </w:rPr>
      </w:pPr>
      <w:r w:rsidRPr="001B6D44">
        <w:rPr>
          <w:rFonts w:ascii="Arial" w:eastAsia="Times New Roman" w:hAnsi="Arial" w:cs="Arial"/>
          <w:color w:val="000090"/>
          <w:lang w:eastAsia="fr-FR"/>
        </w:rPr>
        <w:t>Nous vous adressons nos encouragements et nos salutations amicales.</w:t>
      </w:r>
    </w:p>
    <w:p w:rsidR="001B6D44" w:rsidRPr="001B6D44" w:rsidRDefault="001B6D44" w:rsidP="001B6D44">
      <w:pPr>
        <w:shd w:val="clear" w:color="auto" w:fill="FFFFFF"/>
        <w:spacing w:line="335" w:lineRule="atLeast"/>
        <w:rPr>
          <w:rFonts w:ascii="Calibri" w:eastAsia="Times New Roman" w:hAnsi="Calibri" w:cs="Times New Roman"/>
          <w:color w:val="000000"/>
          <w:lang w:eastAsia="fr-FR"/>
        </w:rPr>
      </w:pPr>
      <w:r w:rsidRPr="001B6D44">
        <w:rPr>
          <w:rFonts w:ascii="Arial" w:eastAsia="Times New Roman" w:hAnsi="Arial" w:cs="Arial"/>
          <w:color w:val="000090"/>
          <w:lang w:eastAsia="fr-FR"/>
        </w:rPr>
        <w:t> </w:t>
      </w:r>
    </w:p>
    <w:p w:rsidR="001B6D44" w:rsidRPr="001B6D44" w:rsidRDefault="001B6D44" w:rsidP="001B6D44">
      <w:pPr>
        <w:shd w:val="clear" w:color="auto" w:fill="FFFFFF"/>
        <w:spacing w:line="335" w:lineRule="atLeast"/>
        <w:rPr>
          <w:rFonts w:ascii="Calibri" w:eastAsia="Times New Roman" w:hAnsi="Calibri" w:cs="Times New Roman"/>
          <w:color w:val="000000"/>
          <w:lang w:eastAsia="fr-FR"/>
        </w:rPr>
      </w:pPr>
      <w:r w:rsidRPr="001B6D44">
        <w:rPr>
          <w:rFonts w:ascii="Arial" w:eastAsia="Times New Roman" w:hAnsi="Arial" w:cs="Arial"/>
          <w:color w:val="000090"/>
          <w:lang w:eastAsia="fr-FR"/>
        </w:rPr>
        <w:t>Le Secrétariat Exécutif</w:t>
      </w:r>
    </w:p>
    <w:p w:rsidR="001B6D44" w:rsidRDefault="001B6D44" w:rsidP="001B6D44">
      <w:pPr>
        <w:shd w:val="clear" w:color="auto" w:fill="FFFFFF"/>
        <w:spacing w:line="335" w:lineRule="atLeast"/>
        <w:rPr>
          <w:rFonts w:ascii="Arial" w:eastAsia="Times New Roman" w:hAnsi="Arial" w:cs="Arial"/>
          <w:lang w:eastAsia="fr-FR"/>
        </w:rPr>
      </w:pPr>
      <w:r w:rsidRPr="001B6D44">
        <w:rPr>
          <w:rFonts w:ascii="Arial" w:eastAsia="Times New Roman" w:hAnsi="Arial" w:cs="Arial"/>
          <w:lang w:eastAsia="fr-FR"/>
        </w:rPr>
        <w:t> </w:t>
      </w:r>
    </w:p>
    <w:p w:rsidR="005B42AE" w:rsidRDefault="005B42AE" w:rsidP="001B6D44">
      <w:pPr>
        <w:shd w:val="clear" w:color="auto" w:fill="FFFFFF"/>
        <w:spacing w:line="335" w:lineRule="atLeast"/>
        <w:rPr>
          <w:rFonts w:ascii="Arial" w:eastAsia="Times New Roman" w:hAnsi="Arial" w:cs="Arial"/>
          <w:lang w:eastAsia="fr-FR"/>
        </w:rPr>
      </w:pPr>
    </w:p>
    <w:p w:rsidR="004E116C" w:rsidRDefault="005B42AE" w:rsidP="005B42AE">
      <w:pPr>
        <w:shd w:val="clear" w:color="auto" w:fill="FFFFFF"/>
        <w:spacing w:line="335" w:lineRule="atLeast"/>
      </w:pPr>
      <w:r>
        <w:rPr>
          <w:rFonts w:ascii="Arial" w:eastAsia="Times New Roman" w:hAnsi="Arial" w:cs="Arial"/>
          <w:lang w:eastAsia="fr-FR"/>
        </w:rPr>
        <w:lastRenderedPageBreak/>
        <w:t>(</w:t>
      </w:r>
      <w:proofErr w:type="spellStart"/>
      <w:r>
        <w:rPr>
          <w:rFonts w:ascii="Arial" w:eastAsia="Times New Roman" w:hAnsi="Arial" w:cs="Arial"/>
          <w:lang w:eastAsia="fr-FR"/>
        </w:rPr>
        <w:t>cf</w:t>
      </w:r>
      <w:proofErr w:type="spellEnd"/>
      <w:r>
        <w:rPr>
          <w:rFonts w:ascii="Arial" w:eastAsia="Times New Roman" w:hAnsi="Arial" w:cs="Arial"/>
          <w:lang w:eastAsia="fr-FR"/>
        </w:rPr>
        <w:t xml:space="preserve"> le document sur le </w:t>
      </w:r>
      <w:proofErr w:type="spellStart"/>
      <w:r>
        <w:rPr>
          <w:rFonts w:ascii="Arial" w:eastAsia="Times New Roman" w:hAnsi="Arial" w:cs="Arial"/>
          <w:lang w:eastAsia="fr-FR"/>
        </w:rPr>
        <w:t>google</w:t>
      </w:r>
      <w:proofErr w:type="spellEnd"/>
      <w:r>
        <w:rPr>
          <w:rFonts w:ascii="Arial" w:eastAsia="Times New Roman" w:hAnsi="Arial" w:cs="Arial"/>
          <w:lang w:eastAsia="fr-FR"/>
        </w:rPr>
        <w:t xml:space="preserve"> drive intitulé : </w:t>
      </w:r>
      <w:r w:rsidRPr="005B42AE">
        <w:rPr>
          <w:rFonts w:ascii="Arial" w:eastAsia="Times New Roman" w:hAnsi="Arial" w:cs="Arial"/>
          <w:b/>
          <w:lang w:eastAsia="fr-FR"/>
        </w:rPr>
        <w:t>RS RA Lancement Phase 2 Guidelines.pdf</w:t>
      </w:r>
      <w:r>
        <w:rPr>
          <w:rFonts w:ascii="Arial" w:eastAsia="Times New Roman" w:hAnsi="Arial" w:cs="Arial"/>
          <w:lang w:eastAsia="fr-FR"/>
        </w:rPr>
        <w:t>)</w:t>
      </w:r>
      <w: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85pt;height:313.65pt" o:ole="">
            <v:imagedata r:id="rId4" o:title=""/>
          </v:shape>
          <o:OLEObject Type="Embed" ProgID="AcroExch.Document.11" ShapeID="_x0000_i1025" DrawAspect="Content" ObjectID="_1447663262" r:id="rId5"/>
        </w:object>
      </w:r>
    </w:p>
    <w:sectPr w:rsidR="004E116C" w:rsidSect="004E116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proofState w:spelling="clean" w:grammar="clean"/>
  <w:defaultTabStop w:val="708"/>
  <w:hyphenationZone w:val="425"/>
  <w:characterSpacingControl w:val="doNotCompress"/>
  <w:compat/>
  <w:rsids>
    <w:rsidRoot w:val="001B6D44"/>
    <w:rsid w:val="00072842"/>
    <w:rsid w:val="00081CE1"/>
    <w:rsid w:val="00192671"/>
    <w:rsid w:val="001B6D44"/>
    <w:rsid w:val="003406D4"/>
    <w:rsid w:val="004844BE"/>
    <w:rsid w:val="004E116C"/>
    <w:rsid w:val="005B42AE"/>
    <w:rsid w:val="00772759"/>
    <w:rsid w:val="00912071"/>
    <w:rsid w:val="009B2AE6"/>
    <w:rsid w:val="009B549C"/>
    <w:rsid w:val="00A56C60"/>
    <w:rsid w:val="00B13F35"/>
    <w:rsid w:val="00CA08DF"/>
    <w:rsid w:val="00D35A5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071"/>
  </w:style>
  <w:style w:type="paragraph" w:styleId="Heading1">
    <w:name w:val="heading 1"/>
    <w:basedOn w:val="Normal"/>
    <w:next w:val="Normal"/>
    <w:link w:val="Heading1Char"/>
    <w:uiPriority w:val="9"/>
    <w:qFormat/>
    <w:rsid w:val="0091207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1207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1207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1207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207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12071"/>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91207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12071"/>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91207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12071"/>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912071"/>
    <w:pPr>
      <w:ind w:left="720"/>
      <w:contextualSpacing/>
    </w:pPr>
  </w:style>
  <w:style w:type="paragraph" w:styleId="NormalWeb">
    <w:name w:val="Normal (Web)"/>
    <w:basedOn w:val="Normal"/>
    <w:uiPriority w:val="99"/>
    <w:semiHidden/>
    <w:unhideWhenUsed/>
    <w:rsid w:val="001B6D4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DefaultParagraphFont"/>
    <w:rsid w:val="001B6D44"/>
  </w:style>
</w:styles>
</file>

<file path=word/webSettings.xml><?xml version="1.0" encoding="utf-8"?>
<w:webSettings xmlns:r="http://schemas.openxmlformats.org/officeDocument/2006/relationships" xmlns:w="http://schemas.openxmlformats.org/wordprocessingml/2006/main">
  <w:divs>
    <w:div w:id="88621230">
      <w:bodyDiv w:val="1"/>
      <w:marLeft w:val="0"/>
      <w:marRight w:val="0"/>
      <w:marTop w:val="0"/>
      <w:marBottom w:val="0"/>
      <w:divBdr>
        <w:top w:val="none" w:sz="0" w:space="0" w:color="auto"/>
        <w:left w:val="none" w:sz="0" w:space="0" w:color="auto"/>
        <w:bottom w:val="none" w:sz="0" w:space="0" w:color="auto"/>
        <w:right w:val="none" w:sz="0" w:space="0" w:color="auto"/>
      </w:divBdr>
    </w:div>
    <w:div w:id="1178302023">
      <w:bodyDiv w:val="1"/>
      <w:marLeft w:val="0"/>
      <w:marRight w:val="0"/>
      <w:marTop w:val="0"/>
      <w:marBottom w:val="0"/>
      <w:divBdr>
        <w:top w:val="none" w:sz="0" w:space="0" w:color="auto"/>
        <w:left w:val="none" w:sz="0" w:space="0" w:color="auto"/>
        <w:bottom w:val="none" w:sz="0" w:space="0" w:color="auto"/>
        <w:right w:val="none" w:sz="0" w:space="0" w:color="auto"/>
      </w:divBdr>
    </w:div>
    <w:div w:id="1328752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461</Words>
  <Characters>2536</Characters>
  <Application>Microsoft Office Word</Application>
  <DocSecurity>0</DocSecurity>
  <Lines>21</Lines>
  <Paragraphs>5</Paragraphs>
  <ScaleCrop>false</ScaleCrop>
  <Company/>
  <LinksUpToDate>false</LinksUpToDate>
  <CharactersWithSpaces>2992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Benoit Tudrej</dc:creator>
  <cp:lastModifiedBy>Benoit Tudrej</cp:lastModifiedBy>
  <cp:revision>2</cp:revision>
  <dcterms:created xsi:type="dcterms:W3CDTF">2013-12-04T11:47:00Z</dcterms:created>
  <dcterms:modified xsi:type="dcterms:W3CDTF">2013-12-04T11:55:00Z</dcterms:modified>
</cp:coreProperties>
</file>